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2E" w:rsidRDefault="0092763A" w:rsidP="00F5402E">
      <w:pPr>
        <w:spacing w:line="240" w:lineRule="auto"/>
        <w:rPr>
          <w:rStyle w:val="SubtleEmphasis"/>
          <w:rFonts w:ascii="Times New Roman" w:hAnsi="Times New Roman" w:cs="Times New Roman"/>
          <w:sz w:val="24"/>
          <w:szCs w:val="24"/>
        </w:rPr>
      </w:pPr>
      <w:r w:rsidRPr="0092763A">
        <w:rPr>
          <w:rStyle w:val="SubtleEmphasis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1619250" cy="14249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F5402E" w:rsidRDefault="00F5402E" w:rsidP="00F5402E">
      <w:pPr>
        <w:spacing w:line="240" w:lineRule="auto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3D39D5" w:rsidRPr="00F5402E" w:rsidRDefault="00F5402E" w:rsidP="00F5402E">
      <w:pPr>
        <w:spacing w:line="240" w:lineRule="auto"/>
        <w:rPr>
          <w:rStyle w:val="SubtleEmphasis"/>
          <w:rFonts w:ascii="Times New Roman" w:hAnsi="Times New Roman" w:cs="Times New Roman"/>
          <w:sz w:val="24"/>
          <w:szCs w:val="24"/>
        </w:rPr>
      </w:pP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5402E">
        <w:rPr>
          <w:rStyle w:val="SubtleEmphasis"/>
          <w:rFonts w:ascii="Times New Roman" w:hAnsi="Times New Roman" w:cs="Times New Roman"/>
          <w:sz w:val="24"/>
          <w:szCs w:val="24"/>
        </w:rPr>
        <w:t xml:space="preserve">Tampa </w:t>
      </w:r>
      <w:r w:rsidR="00B3367C">
        <w:rPr>
          <w:rStyle w:val="SubtleEmphasis"/>
          <w:rFonts w:ascii="Times New Roman" w:hAnsi="Times New Roman" w:cs="Times New Roman"/>
          <w:sz w:val="24"/>
          <w:szCs w:val="24"/>
        </w:rPr>
        <w:t xml:space="preserve">and Central </w:t>
      </w:r>
      <w:r w:rsidRPr="00F5402E">
        <w:rPr>
          <w:rStyle w:val="SubtleEmphasis"/>
          <w:rFonts w:ascii="Times New Roman" w:hAnsi="Times New Roman" w:cs="Times New Roman"/>
          <w:sz w:val="24"/>
          <w:szCs w:val="24"/>
        </w:rPr>
        <w:t>District</w:t>
      </w:r>
      <w:r w:rsidR="00B3367C">
        <w:rPr>
          <w:rStyle w:val="SubtleEmphasis"/>
          <w:rFonts w:ascii="Times New Roman" w:hAnsi="Times New Roman" w:cs="Times New Roman"/>
          <w:sz w:val="24"/>
          <w:szCs w:val="24"/>
        </w:rPr>
        <w:t>s</w:t>
      </w:r>
      <w:r w:rsidR="00D736FF">
        <w:rPr>
          <w:rStyle w:val="SubtleEmphasis"/>
          <w:rFonts w:ascii="Times New Roman" w:hAnsi="Times New Roman" w:cs="Times New Roman"/>
          <w:sz w:val="24"/>
          <w:szCs w:val="24"/>
        </w:rPr>
        <w:t xml:space="preserve"> of the A.M.E. Zion Church</w:t>
      </w:r>
    </w:p>
    <w:p w:rsidR="00F5402E" w:rsidRPr="00F5402E" w:rsidRDefault="00F5402E" w:rsidP="00F5402E">
      <w:pPr>
        <w:spacing w:line="240" w:lineRule="auto"/>
        <w:jc w:val="center"/>
        <w:rPr>
          <w:rStyle w:val="SubtleEmphasis"/>
          <w:rFonts w:ascii="Times New Roman" w:hAnsi="Times New Roman" w:cs="Times New Roman"/>
          <w:sz w:val="24"/>
          <w:szCs w:val="24"/>
        </w:rPr>
      </w:pPr>
      <w:r w:rsidRPr="00F5402E">
        <w:rPr>
          <w:rStyle w:val="SubtleEmphasis"/>
          <w:rFonts w:ascii="Times New Roman" w:hAnsi="Times New Roman" w:cs="Times New Roman"/>
          <w:sz w:val="24"/>
          <w:szCs w:val="24"/>
        </w:rPr>
        <w:t>South Florida Annual Conference</w:t>
      </w:r>
    </w:p>
    <w:p w:rsidR="00F5402E" w:rsidRPr="00F5402E" w:rsidRDefault="00F5402E" w:rsidP="00F5402E">
      <w:pPr>
        <w:spacing w:line="240" w:lineRule="auto"/>
        <w:jc w:val="center"/>
        <w:rPr>
          <w:rStyle w:val="SubtleEmphasis"/>
          <w:rFonts w:ascii="Times New Roman" w:hAnsi="Times New Roman" w:cs="Times New Roman"/>
          <w:sz w:val="24"/>
          <w:szCs w:val="24"/>
        </w:rPr>
      </w:pPr>
      <w:r w:rsidRPr="00F5402E">
        <w:rPr>
          <w:rStyle w:val="SubtleEmphasis"/>
          <w:rFonts w:ascii="Times New Roman" w:hAnsi="Times New Roman" w:cs="Times New Roman"/>
          <w:sz w:val="24"/>
          <w:szCs w:val="24"/>
        </w:rPr>
        <w:t>Rev. Lillian Matthew-Zakay, Esq.</w:t>
      </w:r>
    </w:p>
    <w:p w:rsidR="00F5402E" w:rsidRDefault="00F5402E" w:rsidP="00F5402E">
      <w:pPr>
        <w:spacing w:line="240" w:lineRule="auto"/>
        <w:jc w:val="center"/>
        <w:rPr>
          <w:rStyle w:val="SubtleEmphasis"/>
          <w:rFonts w:ascii="Times New Roman" w:hAnsi="Times New Roman" w:cs="Times New Roman"/>
          <w:sz w:val="24"/>
          <w:szCs w:val="24"/>
        </w:rPr>
      </w:pPr>
      <w:r w:rsidRPr="00F5402E">
        <w:rPr>
          <w:rStyle w:val="SubtleEmphasis"/>
          <w:rFonts w:ascii="Times New Roman" w:hAnsi="Times New Roman" w:cs="Times New Roman"/>
          <w:sz w:val="24"/>
          <w:szCs w:val="24"/>
        </w:rPr>
        <w:t>Presiding Elder</w:t>
      </w:r>
    </w:p>
    <w:p w:rsidR="00F5402E" w:rsidRDefault="00F5402E" w:rsidP="00F5402E">
      <w:pPr>
        <w:spacing w:line="240" w:lineRule="auto"/>
        <w:jc w:val="center"/>
        <w:rPr>
          <w:rStyle w:val="SubtleEmphasis"/>
          <w:rFonts w:ascii="Times New Roman" w:hAnsi="Times New Roman" w:cs="Times New Roman"/>
          <w:sz w:val="24"/>
          <w:szCs w:val="24"/>
        </w:rPr>
      </w:pPr>
    </w:p>
    <w:p w:rsidR="00F5402E" w:rsidRDefault="00F5402E" w:rsidP="0092763A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January 25, 2017</w:t>
      </w:r>
    </w:p>
    <w:p w:rsidR="00F5402E" w:rsidRDefault="00F5402E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F5402E" w:rsidRDefault="00F5402E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Pastor, Ministers, Officers, Members</w:t>
      </w:r>
      <w:r w:rsidR="0092763A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of the South Florida Conference</w:t>
      </w:r>
    </w:p>
    <w:p w:rsidR="00F5402E" w:rsidRDefault="00B3367C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Greetings in the Name of Our Lord and Savior Jesus the Christ:</w:t>
      </w:r>
    </w:p>
    <w:p w:rsidR="00F5402E" w:rsidRDefault="008C7592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We are writing to invite you to the Opening Worship and Installation Service of the </w:t>
      </w:r>
      <w:r w:rsidR="00A52F97">
        <w:rPr>
          <w:rStyle w:val="SubtleEmphasis"/>
          <w:rFonts w:ascii="Times New Roman" w:hAnsi="Times New Roman" w:cs="Times New Roman"/>
          <w:i w:val="0"/>
          <w:sz w:val="24"/>
          <w:szCs w:val="24"/>
        </w:rPr>
        <w:t>145</w:t>
      </w:r>
      <w:r w:rsidR="00A52F97" w:rsidRPr="00A52F97">
        <w:rPr>
          <w:rStyle w:val="SubtleEmphasis"/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="00A52F9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Annual Meeting of the Committee on Uniform Series (CUS) of the National Council of Churches </w:t>
      </w:r>
      <w:r w:rsidR="00BC52FA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USA </w:t>
      </w:r>
      <w:r w:rsidR="00A52F97">
        <w:rPr>
          <w:rStyle w:val="SubtleEmphasis"/>
          <w:rFonts w:ascii="Times New Roman" w:hAnsi="Times New Roman" w:cs="Times New Roman"/>
          <w:i w:val="0"/>
          <w:sz w:val="24"/>
          <w:szCs w:val="24"/>
        </w:rPr>
        <w:t>(NCCC</w:t>
      </w:r>
      <w:r w:rsidR="00BC52FA">
        <w:rPr>
          <w:rStyle w:val="SubtleEmphasis"/>
          <w:rFonts w:ascii="Times New Roman" w:hAnsi="Times New Roman" w:cs="Times New Roman"/>
          <w:i w:val="0"/>
          <w:sz w:val="24"/>
          <w:szCs w:val="24"/>
        </w:rPr>
        <w:t>-USA</w:t>
      </w:r>
      <w:r w:rsidR="00A52F9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) to be held on Sunday, March 19, 2017, at the Double Tree </w:t>
      </w:r>
      <w:r w:rsidR="00FD6BAB">
        <w:rPr>
          <w:rStyle w:val="SubtleEmphasis"/>
          <w:rFonts w:ascii="Times New Roman" w:hAnsi="Times New Roman" w:cs="Times New Roman"/>
          <w:i w:val="0"/>
          <w:sz w:val="24"/>
          <w:szCs w:val="24"/>
        </w:rPr>
        <w:t>Jacksonville Airport Hotel</w:t>
      </w:r>
      <w:r w:rsidR="007055AB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at 2101 Dixie Clipper Drive</w:t>
      </w:r>
      <w:r w:rsidR="00E5433C">
        <w:rPr>
          <w:rStyle w:val="SubtleEmphasis"/>
          <w:rFonts w:ascii="Times New Roman" w:hAnsi="Times New Roman" w:cs="Times New Roman"/>
          <w:i w:val="0"/>
          <w:sz w:val="24"/>
          <w:szCs w:val="24"/>
        </w:rPr>
        <w:t>, Jacksonville, FL 32218, at 6:30 p.m. The Right Reverend Seth O. Lartey, Presiding Prelate of the Alabama/Florida Episcopal District of the African Methodist Episcopal Zion Church, will be</w:t>
      </w:r>
      <w:r w:rsidR="0045471C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the</w:t>
      </w:r>
      <w:r w:rsidR="00E5433C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preach</w:t>
      </w:r>
      <w:r w:rsidR="0045471C">
        <w:rPr>
          <w:rStyle w:val="SubtleEmphasis"/>
          <w:rFonts w:ascii="Times New Roman" w:hAnsi="Times New Roman" w:cs="Times New Roman"/>
          <w:i w:val="0"/>
          <w:sz w:val="24"/>
          <w:szCs w:val="24"/>
        </w:rPr>
        <w:t>er</w:t>
      </w:r>
      <w:r w:rsidR="00E5433C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at this Installation Service; and Rev. Dr. Mozella G. Mitchell of the Tampa District will be installed for a two-year term as the Chair of the Committee on Uniform Series.</w:t>
      </w:r>
    </w:p>
    <w:p w:rsidR="0045471C" w:rsidRDefault="0045471C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We are delighted to be the host area for the Annual Meeting of this important organization, which designs, organizes, and develops the Sunday</w:t>
      </w:r>
      <w:r w:rsidR="00BC52FA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School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Outlines and Home Daily</w:t>
      </w:r>
      <w:r w:rsidR="00581BC7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Bible Readings for the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Sunday School publishing boards of the numerous denominations of NCCC</w:t>
      </w:r>
      <w:r w:rsidR="00BC52FA">
        <w:rPr>
          <w:rStyle w:val="SubtleEmphasis"/>
          <w:rFonts w:ascii="Times New Roman" w:hAnsi="Times New Roman" w:cs="Times New Roman"/>
          <w:i w:val="0"/>
          <w:sz w:val="24"/>
          <w:szCs w:val="24"/>
        </w:rPr>
        <w:t>-USA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and</w:t>
      </w:r>
      <w:r w:rsidR="009B1528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other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affiliate Christian bodies who use </w:t>
      </w:r>
      <w:r w:rsidR="00736697">
        <w:rPr>
          <w:rStyle w:val="SubtleEmphasis"/>
          <w:rFonts w:ascii="Times New Roman" w:hAnsi="Times New Roman" w:cs="Times New Roman"/>
          <w:i w:val="0"/>
          <w:sz w:val="24"/>
          <w:szCs w:val="24"/>
        </w:rPr>
        <w:t>our productions.</w:t>
      </w:r>
    </w:p>
    <w:p w:rsidR="00BC52FA" w:rsidRDefault="00BC52FA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We ask that the South Florida Conference Choir serve at this worship service and that all our </w:t>
      </w:r>
      <w:r w:rsidR="007A3706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South Florida Conference 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Presiding Elders, Pastors, Ministers, Lay Officers, Members and guests who can will come out</w:t>
      </w:r>
      <w:r w:rsidR="007A3706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and participate in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and invite family and friends to this historic event.</w:t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Thank you very much, and we look forward to seeing you there.</w:t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Blessings in Abundance,</w:t>
      </w:r>
    </w:p>
    <w:p w:rsidR="007A3706" w:rsidRPr="0090016A" w:rsidRDefault="000C78A5" w:rsidP="00F5402E">
      <w:pPr>
        <w:spacing w:line="240" w:lineRule="auto"/>
        <w:rPr>
          <w:rStyle w:val="SubtleEmphasis"/>
          <w:rFonts w:ascii="Bradley Hand ITC" w:hAnsi="Bradley Hand ITC" w:cs="Times New Roman"/>
          <w:b/>
          <w:i w:val="0"/>
          <w:sz w:val="24"/>
          <w:szCs w:val="24"/>
        </w:rPr>
      </w:pPr>
      <w:r w:rsidRPr="0090016A">
        <w:rPr>
          <w:rStyle w:val="SubtleEmphasis"/>
          <w:rFonts w:ascii="Bradley Hand ITC" w:hAnsi="Bradley Hand ITC" w:cs="Times New Roman"/>
          <w:b/>
          <w:i w:val="0"/>
          <w:sz w:val="24"/>
          <w:szCs w:val="24"/>
        </w:rPr>
        <w:t>Lillian V. Matthew-Zakay</w:t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Rev. Lillian</w:t>
      </w:r>
      <w:r w:rsidR="000C78A5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V. 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Matthew-Zakay, P. E.</w:t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:rsidR="00272148" w:rsidRDefault="007A3706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CC:</w:t>
      </w:r>
      <w:r w:rsidR="00272148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The Right Rev. Seth O. Lartey, Presiding Prelate</w:t>
      </w:r>
    </w:p>
    <w:p w:rsidR="00272148" w:rsidRDefault="00272148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lastRenderedPageBreak/>
        <w:t>Alabama/Florida Episcopal District</w:t>
      </w:r>
    </w:p>
    <w:p w:rsidR="00272148" w:rsidRDefault="00272148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African Methodist Episcopal Zion Church</w:t>
      </w:r>
    </w:p>
    <w:p w:rsidR="00272148" w:rsidRDefault="00272148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>808 South Lawrence Street</w:t>
      </w:r>
    </w:p>
    <w:p w:rsidR="00272148" w:rsidRDefault="00272148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Montgomery, Alabama </w:t>
      </w:r>
      <w:r w:rsidR="00A80C19">
        <w:rPr>
          <w:rStyle w:val="SubtleEmphasis"/>
          <w:rFonts w:ascii="Times New Roman" w:hAnsi="Times New Roman" w:cs="Times New Roman"/>
          <w:i w:val="0"/>
          <w:sz w:val="24"/>
          <w:szCs w:val="24"/>
        </w:rPr>
        <w:t>36104</w:t>
      </w:r>
    </w:p>
    <w:p w:rsidR="00A80C19" w:rsidRDefault="00ED146E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hyperlink r:id="rId7" w:history="1">
        <w:r w:rsidR="00605725" w:rsidRPr="00771957">
          <w:rPr>
            <w:rStyle w:val="Hyperlink"/>
            <w:rFonts w:ascii="Times New Roman" w:hAnsi="Times New Roman" w:cs="Times New Roman"/>
            <w:sz w:val="24"/>
            <w:szCs w:val="24"/>
          </w:rPr>
          <w:t>alflamez@bellsouth.net</w:t>
        </w:r>
      </w:hyperlink>
    </w:p>
    <w:p w:rsidR="00605725" w:rsidRDefault="00605725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:rsidR="00272148" w:rsidRDefault="00272148" w:rsidP="00272148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Style w:val="SubtleEmphasis"/>
          <w:rFonts w:ascii="Times New Roman" w:hAnsi="Times New Roman" w:cs="Times New Roman"/>
          <w:i w:val="0"/>
          <w:sz w:val="24"/>
          <w:szCs w:val="24"/>
        </w:rPr>
        <w:t>R</w:t>
      </w: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ev. Joseph. V. Crockett, Ed.D.</w:t>
      </w: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Associate General Secretary</w:t>
      </w: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National Council of Churches of Christ in the U.S.A.</w:t>
      </w: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@Samuel DeWitt Proctor School of Theology</w:t>
      </w: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1500 North Lombardy Street</w:t>
      </w:r>
    </w:p>
    <w:p w:rsidR="00272148" w:rsidRPr="00A80C19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A80C19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Richmond, VA 23220</w:t>
      </w:r>
    </w:p>
    <w:p w:rsidR="00272148" w:rsidRPr="00272148" w:rsidRDefault="00ED146E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hyperlink r:id="rId8" w:tgtFrame="_blank" w:history="1">
        <w:r w:rsidR="00272148" w:rsidRPr="00272148">
          <w:rPr>
            <w:rStyle w:val="Hyperlink"/>
            <w:rFonts w:ascii="Times New Roman" w:hAnsi="Times New Roman" w:cs="Times New Roman"/>
            <w:sz w:val="24"/>
            <w:szCs w:val="24"/>
          </w:rPr>
          <w:t>joseph.crockett@nationalcouncilofchurches.us</w:t>
        </w:r>
      </w:hyperlink>
    </w:p>
    <w:p w:rsidR="00272148" w:rsidRPr="00272148" w:rsidRDefault="00272148" w:rsidP="00272148">
      <w:pPr>
        <w:spacing w:line="240" w:lineRule="auto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272148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 </w:t>
      </w:r>
    </w:p>
    <w:p w:rsidR="007A3706" w:rsidRDefault="007A3706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:rsidR="00BC52FA" w:rsidRPr="00F5402E" w:rsidRDefault="00BC52FA" w:rsidP="00F5402E">
      <w:pPr>
        <w:spacing w:line="240" w:lineRule="auto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:rsidR="00F5402E" w:rsidRPr="00F5402E" w:rsidRDefault="00F5402E" w:rsidP="00F5402E">
      <w:pPr>
        <w:spacing w:line="240" w:lineRule="auto"/>
        <w:jc w:val="center"/>
        <w:rPr>
          <w:rStyle w:val="SubtleEmphasis"/>
          <w:i w:val="0"/>
        </w:rPr>
      </w:pPr>
    </w:p>
    <w:sectPr w:rsidR="00F5402E" w:rsidRPr="00F5402E" w:rsidSect="00354D1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6E" w:rsidRDefault="00ED146E" w:rsidP="00354D1B">
      <w:pPr>
        <w:spacing w:after="0" w:line="240" w:lineRule="auto"/>
      </w:pPr>
      <w:r>
        <w:separator/>
      </w:r>
    </w:p>
  </w:endnote>
  <w:endnote w:type="continuationSeparator" w:id="0">
    <w:p w:rsidR="00ED146E" w:rsidRDefault="00ED146E" w:rsidP="0035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39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D1B" w:rsidRDefault="00D50E77">
        <w:pPr>
          <w:pStyle w:val="Footer"/>
          <w:jc w:val="center"/>
        </w:pPr>
        <w:r>
          <w:fldChar w:fldCharType="begin"/>
        </w:r>
        <w:r w:rsidR="00354D1B">
          <w:instrText xml:space="preserve"> PAGE   \* MERGEFORMAT </w:instrText>
        </w:r>
        <w:r>
          <w:fldChar w:fldCharType="separate"/>
        </w:r>
        <w:r w:rsidR="00935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D1B" w:rsidRDefault="0035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6E" w:rsidRDefault="00ED146E" w:rsidP="00354D1B">
      <w:pPr>
        <w:spacing w:after="0" w:line="240" w:lineRule="auto"/>
      </w:pPr>
      <w:r>
        <w:separator/>
      </w:r>
    </w:p>
  </w:footnote>
  <w:footnote w:type="continuationSeparator" w:id="0">
    <w:p w:rsidR="00ED146E" w:rsidRDefault="00ED146E" w:rsidP="0035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2E"/>
    <w:rsid w:val="000C78A5"/>
    <w:rsid w:val="00272148"/>
    <w:rsid w:val="00354D1B"/>
    <w:rsid w:val="003D39D5"/>
    <w:rsid w:val="0045471C"/>
    <w:rsid w:val="004820DF"/>
    <w:rsid w:val="004A58BC"/>
    <w:rsid w:val="00581BC7"/>
    <w:rsid w:val="00605725"/>
    <w:rsid w:val="007055AB"/>
    <w:rsid w:val="00736697"/>
    <w:rsid w:val="007A3706"/>
    <w:rsid w:val="008C7592"/>
    <w:rsid w:val="0090016A"/>
    <w:rsid w:val="0092763A"/>
    <w:rsid w:val="00935739"/>
    <w:rsid w:val="009B1528"/>
    <w:rsid w:val="00A52F97"/>
    <w:rsid w:val="00A740CC"/>
    <w:rsid w:val="00A80C19"/>
    <w:rsid w:val="00B3367C"/>
    <w:rsid w:val="00BC52FA"/>
    <w:rsid w:val="00D50E77"/>
    <w:rsid w:val="00D736FF"/>
    <w:rsid w:val="00D85142"/>
    <w:rsid w:val="00E5433C"/>
    <w:rsid w:val="00ED146E"/>
    <w:rsid w:val="00F5402E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59C73-9AE9-46C5-B64A-0557514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5402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721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1B"/>
  </w:style>
  <w:style w:type="paragraph" w:styleId="Footer">
    <w:name w:val="footer"/>
    <w:basedOn w:val="Normal"/>
    <w:link w:val="FooterChar"/>
    <w:uiPriority w:val="99"/>
    <w:unhideWhenUsed/>
    <w:rsid w:val="0035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crockett@nationalcouncilofchurche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flamez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Mozella Mitchell</dc:creator>
  <cp:keywords/>
  <dc:description/>
  <cp:lastModifiedBy>Marcia Miller</cp:lastModifiedBy>
  <cp:revision>16</cp:revision>
  <cp:lastPrinted>2017-01-28T14:33:00Z</cp:lastPrinted>
  <dcterms:created xsi:type="dcterms:W3CDTF">2017-01-25T21:44:00Z</dcterms:created>
  <dcterms:modified xsi:type="dcterms:W3CDTF">2017-01-30T14:45:00Z</dcterms:modified>
</cp:coreProperties>
</file>